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bookmarkStart w:id="0" w:name="__DdeLink__351_450296699"/>
      <w:r>
        <w:rPr>
          <w:rFonts w:cs="Times New Roman" w:ascii="Times New Roman" w:hAnsi="Times New Roman"/>
          <w:b/>
          <w:bCs/>
          <w:sz w:val="26"/>
          <w:szCs w:val="26"/>
        </w:rPr>
        <w:t>ПОЛИТИКА в области безопасности пищевой продукции</w:t>
      </w:r>
      <w:bookmarkEnd w:id="0"/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СПб ГБСУСО «ДИПИ №1»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bCs/>
          <w:i/>
          <w:iCs/>
          <w:sz w:val="26"/>
          <w:szCs w:val="26"/>
        </w:rPr>
        <w:t>Цель</w:t>
      </w:r>
      <w:r>
        <w:rPr>
          <w:rFonts w:cs="Times New Roman" w:ascii="Times New Roman" w:hAnsi="Times New Roman"/>
          <w:sz w:val="26"/>
          <w:szCs w:val="26"/>
        </w:rPr>
        <w:t xml:space="preserve">: Предоставлять пищевую продукцию, соответствующую российским стандартам и стандартам Таможенного Союза, отвечающую требованиям потребителей: получателей социальных услуг. 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bCs/>
          <w:i/>
          <w:iCs/>
          <w:sz w:val="26"/>
          <w:szCs w:val="26"/>
        </w:rPr>
        <w:t>Задачи</w:t>
      </w:r>
      <w:r>
        <w:rPr>
          <w:rFonts w:cs="Times New Roman" w:ascii="Times New Roman" w:hAnsi="Times New Roman"/>
          <w:sz w:val="26"/>
          <w:szCs w:val="26"/>
        </w:rPr>
        <w:t xml:space="preserve"> СПб ГБСУСО «ДИПИ №1» в области обеспечения системы качества и безопасности пищевой продукции: </w:t>
      </w:r>
    </w:p>
    <w:p>
      <w:pPr>
        <w:pStyle w:val="ListParagraph"/>
        <w:numPr>
          <w:ilvl w:val="0"/>
          <w:numId w:val="1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Обеспечение непрерывного совершенствования процесса производства пищевой продукции;</w:t>
      </w:r>
    </w:p>
    <w:p>
      <w:pPr>
        <w:pStyle w:val="ListParagraph"/>
        <w:numPr>
          <w:ilvl w:val="0"/>
          <w:numId w:val="1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Обеспечение стабильности качества продукции на всех этапах ее жизненного цикла;</w:t>
      </w:r>
    </w:p>
    <w:p>
      <w:pPr>
        <w:pStyle w:val="ListParagraph"/>
        <w:numPr>
          <w:ilvl w:val="0"/>
          <w:numId w:val="1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Постоянное стремление к повышению качества и безопасности разнообразных видов пищевой продукции;</w:t>
      </w:r>
    </w:p>
    <w:p>
      <w:pPr>
        <w:pStyle w:val="ListParagraph"/>
        <w:numPr>
          <w:ilvl w:val="0"/>
          <w:numId w:val="1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Повышение эффективности использования ресурсов;</w:t>
      </w:r>
    </w:p>
    <w:p>
      <w:pPr>
        <w:pStyle w:val="ListParagraph"/>
        <w:numPr>
          <w:ilvl w:val="0"/>
          <w:numId w:val="1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Совершенствование системы менеджмента качества, разработки и внедрение системы управления качеством, основанной на принципах ХАССП;</w:t>
      </w:r>
    </w:p>
    <w:p>
      <w:pPr>
        <w:pStyle w:val="ListParagraph"/>
        <w:numPr>
          <w:ilvl w:val="0"/>
          <w:numId w:val="1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Предоставление потребителю и контролирующим органам подтверждения соответствия продукции требованиям действующих стандартов и нормативов. 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b/>
          <w:bCs/>
          <w:i/>
          <w:iCs/>
          <w:sz w:val="26"/>
          <w:szCs w:val="26"/>
        </w:rPr>
        <w:t>Пути</w:t>
      </w:r>
      <w:r>
        <w:rPr>
          <w:rFonts w:cs="Times New Roman" w:ascii="Times New Roman" w:hAnsi="Times New Roman"/>
          <w:sz w:val="26"/>
          <w:szCs w:val="26"/>
        </w:rPr>
        <w:t xml:space="preserve"> решения основных задач политики в области качества и безопасности продукции: </w:t>
      </w:r>
    </w:p>
    <w:p>
      <w:pPr>
        <w:pStyle w:val="ListParagraph"/>
        <w:numPr>
          <w:ilvl w:val="0"/>
          <w:numId w:val="2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Персональная ответственность руководителя и сотрудников, чья деятельность связана с приготовлением и раздачей пищи, перед потребителем за качество продукции. </w:t>
      </w:r>
    </w:p>
    <w:p>
      <w:pPr>
        <w:pStyle w:val="ListParagraph"/>
        <w:numPr>
          <w:ilvl w:val="0"/>
          <w:numId w:val="2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Постоянная работа с поставщиками продуктов питания (сырья) с целью улучшения качества и безопасности поставляемой продукции. </w:t>
      </w:r>
    </w:p>
    <w:p>
      <w:pPr>
        <w:pStyle w:val="ListParagraph"/>
        <w:numPr>
          <w:ilvl w:val="0"/>
          <w:numId w:val="2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Совершенствование форм и методов организации производства, повышение уровня культуры производства пищевой продукции. </w:t>
      </w:r>
    </w:p>
    <w:p>
      <w:pPr>
        <w:pStyle w:val="ListParagraph"/>
        <w:numPr>
          <w:ilvl w:val="0"/>
          <w:numId w:val="2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Повышение уровня знаний и профессионального мастерства сотрудников, чья деятельность связана с приготовлением и раздачей пищи. </w:t>
      </w:r>
    </w:p>
    <w:p>
      <w:pPr>
        <w:pStyle w:val="ListParagraph"/>
        <w:numPr>
          <w:ilvl w:val="0"/>
          <w:numId w:val="2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Совершенствование предупреждающих действий и управление ими с целью обеспечения требований по безопасности и качеству продукции. </w:t>
      </w:r>
    </w:p>
    <w:p>
      <w:pPr>
        <w:pStyle w:val="ListParagraph"/>
        <w:numPr>
          <w:ilvl w:val="0"/>
          <w:numId w:val="2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Регулярное проведение внутренних проверок эффективности функционирования системы качества. </w:t>
      </w:r>
    </w:p>
    <w:p>
      <w:pPr>
        <w:pStyle w:val="ListParagraph"/>
        <w:numPr>
          <w:ilvl w:val="0"/>
          <w:numId w:val="2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Систематический анализ результатов наблюдений удовлетворенности потребителей продукцией. </w:t>
      </w:r>
    </w:p>
    <w:p>
      <w:pPr>
        <w:pStyle w:val="ListParagraph"/>
        <w:numPr>
          <w:ilvl w:val="0"/>
          <w:numId w:val="2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Постоянное улучшение системы менеджмента безопасности пищевой продукции на основе принципов ХАССП. 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Руководство Учреждения </w:t>
      </w:r>
      <w:r>
        <w:rPr>
          <w:rFonts w:cs="Times New Roman" w:ascii="Times New Roman" w:hAnsi="Times New Roman"/>
          <w:b/>
          <w:bCs/>
          <w:i/>
          <w:iCs/>
          <w:sz w:val="26"/>
          <w:szCs w:val="26"/>
        </w:rPr>
        <w:t>обязуется</w:t>
      </w:r>
      <w:r>
        <w:rPr>
          <w:rFonts w:cs="Times New Roman" w:ascii="Times New Roman" w:hAnsi="Times New Roman"/>
          <w:sz w:val="26"/>
          <w:szCs w:val="26"/>
        </w:rPr>
        <w:t xml:space="preserve"> постоянно актуализировать настоящую Политику, неукоснительно следовать Политике, обеспечивая ее соблюдение на всех уровнях управления Учреждением путем решения поставленных задач. 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Руководство Учреждения также обязуется обеспечить свободный доступ к настоящей Политике в области безопасности пищевой продукции.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Политика службы организации питания</w:t>
      </w:r>
    </w:p>
    <w:p>
      <w:pPr>
        <w:pStyle w:val="Normal"/>
        <w:jc w:val="center"/>
        <w:rPr>
          <w:rFonts w:ascii="Times New Roman" w:hAnsi="Times New Roman" w:cs="Times New Roman"/>
          <w:b/>
          <w:b/>
          <w:bCs/>
          <w:sz w:val="26"/>
          <w:szCs w:val="26"/>
        </w:rPr>
      </w:pPr>
      <w:r>
        <w:rPr>
          <w:rFonts w:cs="Times New Roman" w:ascii="Times New Roman" w:hAnsi="Times New Roman"/>
          <w:b/>
          <w:bCs/>
          <w:sz w:val="26"/>
          <w:szCs w:val="26"/>
        </w:rPr>
        <w:t>СПб ГБСУСО «ДИПИ №1»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Мы понимаем, что рациональное питание - необходимое условие обеспечения здоровья, устойчивости к действию инфекций и других неблагоприятных факторов во все возрастные периоды.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 связи с этим наша задача заключается в обеспечении полноценным и безопасным питанием получателей социальных услуг учреждения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Основными </w:t>
      </w:r>
      <w:r>
        <w:rPr>
          <w:rFonts w:cs="Times New Roman" w:ascii="Times New Roman" w:hAnsi="Times New Roman"/>
          <w:b/>
          <w:bCs/>
          <w:i/>
          <w:iCs/>
          <w:sz w:val="26"/>
          <w:szCs w:val="26"/>
        </w:rPr>
        <w:t xml:space="preserve">принципами </w:t>
      </w:r>
      <w:r>
        <w:rPr>
          <w:rFonts w:cs="Times New Roman" w:ascii="Times New Roman" w:hAnsi="Times New Roman"/>
          <w:sz w:val="26"/>
          <w:szCs w:val="26"/>
        </w:rPr>
        <w:t>политики являются:</w:t>
      </w:r>
    </w:p>
    <w:p>
      <w:pPr>
        <w:pStyle w:val="ListParagraph"/>
        <w:numPr>
          <w:ilvl w:val="0"/>
          <w:numId w:val="3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Производство высококачественных и безопасных продуктов, удовлетворяющих требованиям потребителей к безопасности пищевых продуктов, соответствующих требованиям российского и европейского законодательства в области безопасности пищевой продукции;</w:t>
      </w:r>
    </w:p>
    <w:p>
      <w:pPr>
        <w:pStyle w:val="ListParagraph"/>
        <w:numPr>
          <w:ilvl w:val="0"/>
          <w:numId w:val="3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Соблюдение санитарных норм и требований российского законодательства в полном объеме;</w:t>
      </w:r>
    </w:p>
    <w:p>
      <w:pPr>
        <w:pStyle w:val="ListParagraph"/>
        <w:numPr>
          <w:ilvl w:val="0"/>
          <w:numId w:val="3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Анализ, поддержание в действии и постоянная актуализация Системы менеджмента качества и безопасности пищевой продукции;</w:t>
      </w:r>
    </w:p>
    <w:p>
      <w:pPr>
        <w:pStyle w:val="ListParagraph"/>
        <w:numPr>
          <w:ilvl w:val="0"/>
          <w:numId w:val="3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Управление опасными факторами микробиологического, химического и физического происхождения, влияющими на безопасность продукции, на основе принципов ХАССП (анализ рисков и критические контрольные точки);</w:t>
      </w:r>
    </w:p>
    <w:p>
      <w:pPr>
        <w:pStyle w:val="ListParagraph"/>
        <w:numPr>
          <w:ilvl w:val="0"/>
          <w:numId w:val="3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Использование высококачественного сырья и материалов;</w:t>
      </w:r>
    </w:p>
    <w:p>
      <w:pPr>
        <w:pStyle w:val="ListParagraph"/>
        <w:numPr>
          <w:ilvl w:val="0"/>
          <w:numId w:val="3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Организация контроля и испытаний сырья и готовой продукции на всех этапах производства в объеме, обеспечивающем полное соответствие продукции российским и международным стандартам;</w:t>
      </w:r>
    </w:p>
    <w:p>
      <w:pPr>
        <w:pStyle w:val="ListParagraph"/>
        <w:numPr>
          <w:ilvl w:val="0"/>
          <w:numId w:val="3"/>
        </w:numPr>
        <w:ind w:left="720" w:hanging="57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Обеспечение коммуникации обмена информацией между руководителями различного уровня и всеми сотрудниками, а также осуществление информирования получателей социальных услуг и других заинтересованных сторон о деятельности пищеблока в области обеспечения безопасности пищевой продукции.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 xml:space="preserve">Мы гордимся качеством выпускаемой продукции и прилагаем все усилия, чтобы продукция, оказавшаяся на столе, была вкусная, свежая и полезная для здоровья. 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Будем рады ответить на Ваши вопросы относительно качества нашей продукции.</w:t>
      </w:r>
    </w:p>
    <w:p>
      <w:pPr>
        <w:pStyle w:val="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  <w:t>Ваш</w:t>
      </w:r>
      <w:bookmarkStart w:id="1" w:name="_GoBack"/>
      <w:bookmarkEnd w:id="1"/>
      <w:r>
        <w:rPr>
          <w:rFonts w:cs="Times New Roman" w:ascii="Times New Roman" w:hAnsi="Times New Roman"/>
          <w:sz w:val="26"/>
          <w:szCs w:val="26"/>
        </w:rPr>
        <w:t>и пожелания просим изложить в Книге жалоб и предложений, размещенной в обеденном зале</w:t>
      </w:r>
    </w:p>
    <w:p>
      <w:pPr>
        <w:pStyle w:val="Normal"/>
        <w:spacing w:before="0" w:after="160"/>
        <w:jc w:val="both"/>
        <w:rPr/>
      </w:pPr>
      <w:r>
        <w:rPr/>
      </w:r>
    </w:p>
    <w:sectPr>
      <w:type w:val="nextPage"/>
      <w:pgSz w:w="11906" w:h="16838"/>
      <w:pgMar w:left="1701" w:right="850" w:header="0" w:top="851" w:footer="0" w:bottom="709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paragraph" w:styleId="Style14">
    <w:name w:val="Заголовок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Lucida Sans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825cc8"/>
    <w:pPr>
      <w:spacing w:before="0" w:after="16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Application>LibreOffice/6.0.0.3$Windows_x86 LibreOffice_project/64a0f66915f38c6217de274f0aa8e15618924765</Application>
  <Pages>2</Pages>
  <Words>492</Words>
  <Characters>3741</Characters>
  <CharactersWithSpaces>4190</CharactersWithSpaces>
  <Paragraphs>36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2019-11-13T09:43:00Z</dcterms:created>
  <dc:creator>Виноградова_МВ</dc:creator>
  <dc:description/>
  <dc:language>ru-RU</dc:language>
  <cp:lastModifiedBy>Виноградова_МВ</cp:lastModifiedBy>
  <dcterms:modified xsi:type="dcterms:W3CDTF">2019-11-14T07:06:00Z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